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14:paraId="00000001">
      <w:r>
        <w:t>tes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pPrDefault>
      <w:pPr>
        <w:spacing w:line="276" w:lineRule="auto"/>
      </w:pPr>
    </w:pPrDefault>
    <w:rPrDefault>
      <w:rPr>
        <w:rFonts w:ascii="Arial" w:hAnsi="Arial" w:cs="Arial" w:eastAsia="Arial"/>
        <w:sz w:val="22"/>
        <w:szCs w:val="22"/>
      </w:rPr>
    </w:r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hAnsi="Arial" w:cs="Arial" w:eastAsia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